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DACA" w14:textId="596860B6" w:rsidR="00573F18" w:rsidRDefault="00573F18" w:rsidP="00573F18">
      <w:pPr>
        <w:pStyle w:val="Heading1"/>
        <w:jc w:val="center"/>
      </w:pPr>
      <w:r>
        <w:rPr>
          <w:noProof/>
        </w:rPr>
        <w:drawing>
          <wp:inline distT="0" distB="0" distL="0" distR="0" wp14:anchorId="14531E4E" wp14:editId="0D3AE331">
            <wp:extent cx="1771897" cy="733527"/>
            <wp:effectExtent l="0" t="0" r="0" b="9525"/>
            <wp:docPr id="1" name="Picture 1" descr="Minnesota Land Trust logo with trees and a river in the backgroun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esota Land Trust logo with trees and a river in the background.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1D3F" w14:textId="77777777" w:rsidR="00573F18" w:rsidRPr="00573F18" w:rsidRDefault="00573F18" w:rsidP="00573F18"/>
    <w:p w14:paraId="0991BBE6" w14:textId="0F7C53DC" w:rsidR="00573F18" w:rsidRPr="00573F18" w:rsidRDefault="00573F18" w:rsidP="00573F18">
      <w:pPr>
        <w:pStyle w:val="Heading1"/>
        <w:rPr>
          <w:rFonts w:ascii="Times New Roman" w:hAnsi="Times New Roman" w:cs="Times New Roman"/>
        </w:rPr>
      </w:pPr>
      <w:r w:rsidRPr="00573F18">
        <w:rPr>
          <w:rFonts w:ascii="Times New Roman" w:hAnsi="Times New Roman" w:cs="Times New Roman"/>
        </w:rPr>
        <w:t>Checklist for Safe Harbor Amendment Request</w:t>
      </w:r>
    </w:p>
    <w:p w14:paraId="6587C5EB" w14:textId="77777777" w:rsidR="00573F18" w:rsidRDefault="00573F18" w:rsidP="00573F18">
      <w:pPr>
        <w:rPr>
          <w:rFonts w:ascii="Times New Roman" w:hAnsi="Times New Roman" w:cs="Times New Roman"/>
        </w:rPr>
      </w:pPr>
    </w:p>
    <w:p w14:paraId="03DFCFDB" w14:textId="0FDEE37A" w:rsidR="00573F18" w:rsidRPr="008016C6" w:rsidRDefault="00573F18" w:rsidP="0057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3226F72E">
        <w:rPr>
          <w:rFonts w:ascii="Times New Roman" w:hAnsi="Times New Roman" w:cs="Times New Roman"/>
        </w:rPr>
        <w:t xml:space="preserve">lease send the following </w:t>
      </w:r>
      <w:r>
        <w:rPr>
          <w:rFonts w:ascii="Times New Roman" w:hAnsi="Times New Roman" w:cs="Times New Roman"/>
        </w:rPr>
        <w:t xml:space="preserve">items </w:t>
      </w:r>
      <w:r w:rsidRPr="3226F72E">
        <w:rPr>
          <w:rFonts w:ascii="Times New Roman" w:hAnsi="Times New Roman" w:cs="Times New Roman"/>
        </w:rPr>
        <w:t xml:space="preserve">to the address provided below </w:t>
      </w:r>
      <w:r w:rsidRPr="3226F72E">
        <w:rPr>
          <w:rFonts w:ascii="Times New Roman" w:hAnsi="Times New Roman" w:cs="Times New Roman"/>
          <w:b/>
          <w:bCs/>
          <w:u w:val="single"/>
        </w:rPr>
        <w:t>no later than June 30, 2023</w:t>
      </w:r>
      <w:r w:rsidRPr="3226F72E">
        <w:rPr>
          <w:rFonts w:ascii="Times New Roman" w:hAnsi="Times New Roman" w:cs="Times New Roman"/>
        </w:rPr>
        <w:t>:</w:t>
      </w:r>
    </w:p>
    <w:p w14:paraId="3C35A72D" w14:textId="6C184316" w:rsidR="00573F18" w:rsidRPr="008016C6" w:rsidRDefault="00573F18" w:rsidP="00573F18">
      <w:pPr>
        <w:rPr>
          <w:rFonts w:ascii="Times New Roman" w:hAnsi="Times New Roman" w:cs="Times New Roman"/>
        </w:rPr>
      </w:pPr>
    </w:p>
    <w:p w14:paraId="715B4009" w14:textId="751A7F6F" w:rsidR="00573F18" w:rsidRDefault="00000000" w:rsidP="0057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284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1F8">
        <w:rPr>
          <w:rFonts w:ascii="Times New Roman" w:hAnsi="Times New Roman" w:cs="Times New Roman"/>
        </w:rPr>
        <w:t xml:space="preserve"> </w:t>
      </w:r>
      <w:r w:rsidR="00573F18">
        <w:rPr>
          <w:rFonts w:ascii="Times New Roman" w:hAnsi="Times New Roman" w:cs="Times New Roman"/>
        </w:rPr>
        <w:t>A</w:t>
      </w:r>
      <w:r w:rsidR="00573F18" w:rsidRPr="58B3C47F">
        <w:rPr>
          <w:rFonts w:ascii="Times New Roman" w:hAnsi="Times New Roman" w:cs="Times New Roman"/>
        </w:rPr>
        <w:t>mendment request, including your full name, contact information, and the county in which the protected property is located</w:t>
      </w:r>
      <w:r w:rsidR="00573F18">
        <w:rPr>
          <w:rFonts w:ascii="Times New Roman" w:hAnsi="Times New Roman" w:cs="Times New Roman"/>
        </w:rPr>
        <w:t xml:space="preserve"> (an email is acceptable)</w:t>
      </w:r>
      <w:r w:rsidR="00573F18" w:rsidRPr="58B3C47F">
        <w:rPr>
          <w:rFonts w:ascii="Times New Roman" w:hAnsi="Times New Roman" w:cs="Times New Roman"/>
        </w:rPr>
        <w:t xml:space="preserve">; </w:t>
      </w:r>
    </w:p>
    <w:p w14:paraId="46300D3C" w14:textId="77777777" w:rsidR="00573F18" w:rsidRPr="008016C6" w:rsidRDefault="00573F18" w:rsidP="00573F18">
      <w:pPr>
        <w:pStyle w:val="ListParagraph"/>
        <w:rPr>
          <w:rFonts w:ascii="Times New Roman" w:hAnsi="Times New Roman" w:cs="Times New Roman"/>
        </w:rPr>
      </w:pPr>
    </w:p>
    <w:p w14:paraId="54B49F8A" w14:textId="0D50C78B" w:rsidR="00573F18" w:rsidRDefault="00000000" w:rsidP="0057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465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1F8">
        <w:rPr>
          <w:rFonts w:ascii="Times New Roman" w:hAnsi="Times New Roman" w:cs="Times New Roman"/>
        </w:rPr>
        <w:t xml:space="preserve"> </w:t>
      </w:r>
      <w:r w:rsidR="00573F18">
        <w:rPr>
          <w:rFonts w:ascii="Times New Roman" w:hAnsi="Times New Roman" w:cs="Times New Roman"/>
        </w:rPr>
        <w:t>S</w:t>
      </w:r>
      <w:r w:rsidR="00573F18" w:rsidRPr="008016C6">
        <w:rPr>
          <w:rFonts w:ascii="Times New Roman" w:hAnsi="Times New Roman" w:cs="Times New Roman"/>
        </w:rPr>
        <w:t>igned and notarized amendment</w:t>
      </w:r>
      <w:r w:rsidR="00573F18">
        <w:rPr>
          <w:rFonts w:ascii="Times New Roman" w:hAnsi="Times New Roman" w:cs="Times New Roman"/>
        </w:rPr>
        <w:t xml:space="preserve"> (note that no other terms of the conservation easement may be modified other than those in the Land Trust’s safe harbor amendment template)</w:t>
      </w:r>
      <w:r w:rsidR="00573F18" w:rsidRPr="008016C6">
        <w:rPr>
          <w:rFonts w:ascii="Times New Roman" w:hAnsi="Times New Roman" w:cs="Times New Roman"/>
        </w:rPr>
        <w:t xml:space="preserve">; </w:t>
      </w:r>
    </w:p>
    <w:p w14:paraId="7ABB9314" w14:textId="77777777" w:rsidR="00573F18" w:rsidRDefault="00573F18" w:rsidP="00573F18">
      <w:pPr>
        <w:pStyle w:val="ListParagraph"/>
        <w:rPr>
          <w:rFonts w:ascii="Times New Roman" w:hAnsi="Times New Roman" w:cs="Times New Roman"/>
        </w:rPr>
      </w:pPr>
    </w:p>
    <w:p w14:paraId="30595E28" w14:textId="42E680B0" w:rsidR="00573F18" w:rsidRDefault="00000000" w:rsidP="0057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996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1F8">
        <w:rPr>
          <w:rFonts w:ascii="Times New Roman" w:hAnsi="Times New Roman" w:cs="Times New Roman"/>
        </w:rPr>
        <w:t xml:space="preserve"> </w:t>
      </w:r>
      <w:r w:rsidR="00573F18">
        <w:rPr>
          <w:rFonts w:ascii="Times New Roman" w:hAnsi="Times New Roman" w:cs="Times New Roman"/>
        </w:rPr>
        <w:t xml:space="preserve">Applicable title work </w:t>
      </w:r>
      <w:r w:rsidR="001F3EDD">
        <w:rPr>
          <w:rFonts w:ascii="Times New Roman" w:hAnsi="Times New Roman" w:cs="Times New Roman"/>
        </w:rPr>
        <w:t>and/</w:t>
      </w:r>
      <w:r w:rsidR="00573F18">
        <w:rPr>
          <w:rFonts w:ascii="Times New Roman" w:hAnsi="Times New Roman" w:cs="Times New Roman"/>
        </w:rPr>
        <w:t>or evidence of required subordination(s) (you may need to a title commitment or other title work to ensure the validity of your amendment. You may also need to obtain a consent and subordination from a bank or other lienholder.);</w:t>
      </w:r>
    </w:p>
    <w:p w14:paraId="54F7C261" w14:textId="77777777" w:rsidR="00573F18" w:rsidRDefault="00573F18" w:rsidP="00573F18">
      <w:pPr>
        <w:pStyle w:val="ListParagraph"/>
        <w:rPr>
          <w:rFonts w:ascii="Times New Roman" w:hAnsi="Times New Roman" w:cs="Times New Roman"/>
        </w:rPr>
      </w:pPr>
    </w:p>
    <w:p w14:paraId="6F7DE305" w14:textId="5A7A55D6" w:rsidR="00573F18" w:rsidRDefault="00000000" w:rsidP="0057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007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1F8">
        <w:rPr>
          <w:rFonts w:ascii="Times New Roman" w:hAnsi="Times New Roman" w:cs="Times New Roman"/>
        </w:rPr>
        <w:t xml:space="preserve"> </w:t>
      </w:r>
      <w:r w:rsidR="00573F18">
        <w:rPr>
          <w:rFonts w:ascii="Times New Roman" w:hAnsi="Times New Roman" w:cs="Times New Roman"/>
        </w:rPr>
        <w:t>Check payable to the Minnesota Land Trust for $100 for recording fees</w:t>
      </w:r>
      <w:r w:rsidR="00573F18" w:rsidRPr="008016C6">
        <w:rPr>
          <w:rFonts w:ascii="Times New Roman" w:hAnsi="Times New Roman" w:cs="Times New Roman"/>
        </w:rPr>
        <w:t>;</w:t>
      </w:r>
      <w:r w:rsidR="00573F18">
        <w:rPr>
          <w:rFonts w:ascii="Times New Roman" w:hAnsi="Times New Roman" w:cs="Times New Roman"/>
        </w:rPr>
        <w:t xml:space="preserve"> </w:t>
      </w:r>
    </w:p>
    <w:p w14:paraId="62DDC0CA" w14:textId="77777777" w:rsidR="00573F18" w:rsidRPr="008016C6" w:rsidRDefault="00573F18" w:rsidP="00573F18">
      <w:pPr>
        <w:pStyle w:val="ListParagraph"/>
        <w:rPr>
          <w:rFonts w:ascii="Times New Roman" w:hAnsi="Times New Roman" w:cs="Times New Roman"/>
        </w:rPr>
      </w:pPr>
    </w:p>
    <w:p w14:paraId="4B7B2363" w14:textId="1FB8A2A1" w:rsidR="00573F18" w:rsidRDefault="00000000" w:rsidP="0057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87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1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1F8">
        <w:rPr>
          <w:rFonts w:ascii="Times New Roman" w:hAnsi="Times New Roman" w:cs="Times New Roman"/>
        </w:rPr>
        <w:t xml:space="preserve"> </w:t>
      </w:r>
      <w:r w:rsidR="00573F18">
        <w:rPr>
          <w:rFonts w:ascii="Times New Roman" w:hAnsi="Times New Roman" w:cs="Times New Roman"/>
        </w:rPr>
        <w:t>Optional payment</w:t>
      </w:r>
      <w:r w:rsidR="00573F18" w:rsidRPr="008016C6">
        <w:rPr>
          <w:rFonts w:ascii="Times New Roman" w:hAnsi="Times New Roman" w:cs="Times New Roman"/>
        </w:rPr>
        <w:t xml:space="preserve"> to the Minnesota Land Trust for </w:t>
      </w:r>
      <w:r w:rsidR="00573F18">
        <w:rPr>
          <w:rFonts w:ascii="Times New Roman" w:hAnsi="Times New Roman" w:cs="Times New Roman"/>
        </w:rPr>
        <w:t xml:space="preserve">staff time and other out of pocket </w:t>
      </w:r>
      <w:r w:rsidR="00573F18" w:rsidRPr="008016C6">
        <w:rPr>
          <w:rFonts w:ascii="Times New Roman" w:hAnsi="Times New Roman" w:cs="Times New Roman"/>
        </w:rPr>
        <w:t>costs</w:t>
      </w:r>
      <w:r w:rsidR="00E345C2">
        <w:rPr>
          <w:rFonts w:ascii="Times New Roman" w:hAnsi="Times New Roman" w:cs="Times New Roman"/>
        </w:rPr>
        <w:t xml:space="preserve"> incurred in the amendment process</w:t>
      </w:r>
      <w:r w:rsidR="00573F18" w:rsidRPr="008016C6">
        <w:rPr>
          <w:rFonts w:ascii="Times New Roman" w:hAnsi="Times New Roman" w:cs="Times New Roman"/>
        </w:rPr>
        <w:t xml:space="preserve">. </w:t>
      </w:r>
      <w:r w:rsidR="00573F18">
        <w:rPr>
          <w:rFonts w:ascii="Times New Roman" w:hAnsi="Times New Roman" w:cs="Times New Roman"/>
        </w:rPr>
        <w:t>Again, we anticipate each amendment will cost the Land Trust approximately $900 and your full or partial payment is greatly appreciated. Please note this payment is not tax deductible.</w:t>
      </w:r>
    </w:p>
    <w:p w14:paraId="137F60B9" w14:textId="77777777" w:rsidR="00573F18" w:rsidRDefault="00573F18" w:rsidP="00573F18">
      <w:pPr>
        <w:pStyle w:val="ListParagraph"/>
        <w:ind w:left="781"/>
        <w:rPr>
          <w:rFonts w:ascii="Times New Roman" w:hAnsi="Times New Roman" w:cs="Times New Roman"/>
        </w:rPr>
      </w:pPr>
    </w:p>
    <w:p w14:paraId="5ADEF151" w14:textId="77777777" w:rsidR="00573F18" w:rsidRDefault="00573F18" w:rsidP="0057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ab/>
        <w:t>Minnesota Land Trust</w:t>
      </w:r>
    </w:p>
    <w:p w14:paraId="35DC8B77" w14:textId="77777777" w:rsidR="00573F18" w:rsidRDefault="00573F18" w:rsidP="00573F1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Paul Office</w:t>
      </w:r>
    </w:p>
    <w:p w14:paraId="68DF224E" w14:textId="77777777" w:rsidR="00573F18" w:rsidRDefault="00573F18" w:rsidP="00573F1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2356 University Ave W, Ste 240</w:t>
      </w:r>
    </w:p>
    <w:p w14:paraId="5333EE84" w14:textId="77777777" w:rsidR="00573F18" w:rsidRDefault="00573F18" w:rsidP="00573F1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Paul, MN 55114</w:t>
      </w:r>
    </w:p>
    <w:p w14:paraId="0A52122D" w14:textId="77777777" w:rsidR="00573F18" w:rsidRDefault="00573F18" w:rsidP="00573F18">
      <w:pPr>
        <w:ind w:firstLine="720"/>
        <w:rPr>
          <w:rFonts w:ascii="Times New Roman" w:hAnsi="Times New Roman" w:cs="Times New Roman"/>
        </w:rPr>
      </w:pPr>
      <w:r w:rsidRPr="007B51B1">
        <w:rPr>
          <w:rFonts w:ascii="Times New Roman" w:hAnsi="Times New Roman" w:cs="Times New Roman"/>
        </w:rPr>
        <w:t xml:space="preserve">Attn: </w:t>
      </w:r>
      <w:r>
        <w:rPr>
          <w:rFonts w:ascii="Times New Roman" w:hAnsi="Times New Roman" w:cs="Times New Roman"/>
        </w:rPr>
        <w:t>Legal Department</w:t>
      </w:r>
    </w:p>
    <w:p w14:paraId="2A6B4688" w14:textId="77777777" w:rsidR="00573F18" w:rsidRDefault="00573F18" w:rsidP="00573F18">
      <w:pPr>
        <w:rPr>
          <w:rFonts w:ascii="Times New Roman" w:hAnsi="Times New Roman" w:cs="Times New Roman"/>
        </w:rPr>
      </w:pPr>
    </w:p>
    <w:p w14:paraId="1C5EE9ED" w14:textId="77777777" w:rsidR="00573F18" w:rsidRDefault="00573F18" w:rsidP="00573F18">
      <w:pPr>
        <w:rPr>
          <w:rFonts w:ascii="Times New Roman" w:hAnsi="Times New Roman" w:cs="Times New Roman"/>
        </w:rPr>
      </w:pPr>
    </w:p>
    <w:p w14:paraId="1C82ADB6" w14:textId="19138195" w:rsidR="00573F18" w:rsidRDefault="00573F18" w:rsidP="0057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Questions: Contact </w:t>
      </w:r>
      <w:hyperlink r:id="rId9" w:history="1">
        <w:r w:rsidRPr="005A0C4F">
          <w:rPr>
            <w:rStyle w:val="Hyperlink"/>
            <w:rFonts w:ascii="Times New Roman" w:hAnsi="Times New Roman" w:cs="Times New Roman"/>
          </w:rPr>
          <w:t>amendments@mnland.org</w:t>
        </w:r>
      </w:hyperlink>
      <w:r>
        <w:rPr>
          <w:rFonts w:ascii="Times New Roman" w:hAnsi="Times New Roman" w:cs="Times New Roman"/>
        </w:rPr>
        <w:t xml:space="preserve"> or Aaron White at (651) 240-7654</w:t>
      </w:r>
    </w:p>
    <w:p w14:paraId="37E412EF" w14:textId="77777777" w:rsidR="00573F18" w:rsidRDefault="00573F18" w:rsidP="00573F18">
      <w:pPr>
        <w:rPr>
          <w:rFonts w:ascii="Times New Roman" w:hAnsi="Times New Roman" w:cs="Times New Roman"/>
        </w:rPr>
      </w:pPr>
    </w:p>
    <w:p w14:paraId="730B385F" w14:textId="77777777" w:rsidR="00573F18" w:rsidRDefault="00573F18" w:rsidP="00573F18">
      <w:pPr>
        <w:ind w:firstLine="720"/>
        <w:rPr>
          <w:rFonts w:ascii="Times New Roman" w:hAnsi="Times New Roman" w:cs="Times New Roman"/>
        </w:rPr>
      </w:pPr>
    </w:p>
    <w:p w14:paraId="61027A56" w14:textId="77777777" w:rsidR="00573F18" w:rsidRPr="00016CEB" w:rsidRDefault="00573F18" w:rsidP="00573F18">
      <w:pPr>
        <w:ind w:firstLine="720"/>
        <w:rPr>
          <w:rFonts w:ascii="Times New Roman" w:hAnsi="Times New Roman" w:cs="Times New Roman"/>
        </w:rPr>
      </w:pPr>
    </w:p>
    <w:p w14:paraId="5AFCDA6E" w14:textId="77777777" w:rsidR="007310F7" w:rsidRDefault="007310F7"/>
    <w:sectPr w:rsidR="0073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B030C"/>
    <w:multiLevelType w:val="hybridMultilevel"/>
    <w:tmpl w:val="3B42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5ECA"/>
    <w:multiLevelType w:val="hybridMultilevel"/>
    <w:tmpl w:val="5D1C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6461">
    <w:abstractNumId w:val="1"/>
  </w:num>
  <w:num w:numId="2" w16cid:durableId="8192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8"/>
    <w:rsid w:val="001F3EDD"/>
    <w:rsid w:val="003A6EB0"/>
    <w:rsid w:val="00573F18"/>
    <w:rsid w:val="005D1C2C"/>
    <w:rsid w:val="006621F8"/>
    <w:rsid w:val="007310F7"/>
    <w:rsid w:val="00835213"/>
    <w:rsid w:val="00C82D3D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3AF8"/>
  <w15:chartTrackingRefBased/>
  <w15:docId w15:val="{57CD97EA-110D-4B12-B073-39A1D66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1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3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endments@mn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36989B147DB43876320594C3A85A6" ma:contentTypeVersion="6" ma:contentTypeDescription="Create a new document." ma:contentTypeScope="" ma:versionID="9006d6e79b55f747dda94fd240b03b4b">
  <xsd:schema xmlns:xsd="http://www.w3.org/2001/XMLSchema" xmlns:xs="http://www.w3.org/2001/XMLSchema" xmlns:p="http://schemas.microsoft.com/office/2006/metadata/properties" xmlns:ns2="f58ee271-e38c-4ce1-9487-c956385d1bb4" xmlns:ns3="2c347614-ac7b-4813-aee1-9642cbef1631" targetNamespace="http://schemas.microsoft.com/office/2006/metadata/properties" ma:root="true" ma:fieldsID="74329ee7ff8c66cfa2acacd051921c5e" ns2:_="" ns3:_="">
    <xsd:import namespace="f58ee271-e38c-4ce1-9487-c956385d1bb4"/>
    <xsd:import namespace="2c347614-ac7b-4813-aee1-9642cbef1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e271-e38c-4ce1-9487-c956385d1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7614-ac7b-4813-aee1-9642cbef1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838A3-0499-4DB7-996F-35FC4C74E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e271-e38c-4ce1-9487-c956385d1bb4"/>
    <ds:schemaRef ds:uri="2c347614-ac7b-4813-aee1-9642cbef1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2F656-3F30-4CC6-9139-FEA083479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1F091-09C8-4198-881A-1DDB2665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Schwarz</dc:creator>
  <cp:keywords/>
  <dc:description/>
  <cp:lastModifiedBy>Sarah Sullivan</cp:lastModifiedBy>
  <cp:revision>2</cp:revision>
  <dcterms:created xsi:type="dcterms:W3CDTF">2023-05-24T14:20:00Z</dcterms:created>
  <dcterms:modified xsi:type="dcterms:W3CDTF">2023-05-24T14:20:00Z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0x010100BBB36989B147DB43876320594C3A85A6</vt:lpwstr>
  </property>
</Properties>
</file>